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43" w:rsidRPr="00337FF9" w:rsidRDefault="002A7C43" w:rsidP="002A7C43">
      <w:pPr>
        <w:rPr>
          <w:rFonts w:ascii="Arial" w:hAnsi="Arial" w:cs="Arial"/>
          <w:sz w:val="20"/>
          <w:szCs w:val="20"/>
        </w:rPr>
      </w:pPr>
      <w:r w:rsidRPr="00337FF9">
        <w:rPr>
          <w:rFonts w:ascii="Arial" w:hAnsi="Arial" w:cs="Arial"/>
          <w:sz w:val="20"/>
          <w:szCs w:val="20"/>
        </w:rPr>
        <w:t>SPECIFICATIONS</w:t>
      </w:r>
    </w:p>
    <w:p w:rsidR="002A7C43" w:rsidRPr="00337FF9" w:rsidRDefault="002A7C43" w:rsidP="002A7C43">
      <w:pPr>
        <w:rPr>
          <w:rFonts w:ascii="Arial" w:hAnsi="Arial" w:cs="Arial"/>
          <w:sz w:val="20"/>
          <w:szCs w:val="20"/>
        </w:rPr>
      </w:pPr>
      <w:r w:rsidRPr="00337FF9">
        <w:rPr>
          <w:rFonts w:ascii="Arial" w:hAnsi="Arial" w:cs="Arial"/>
          <w:sz w:val="20"/>
          <w:szCs w:val="20"/>
        </w:rPr>
        <w:t xml:space="preserve">HORIZONTAL FRAME MOUNTED END SUCTION CENTRIFUGAL PUMPS </w:t>
      </w:r>
      <w:r w:rsidR="00530DDA">
        <w:rPr>
          <w:rFonts w:ascii="Arial" w:hAnsi="Arial" w:cs="Arial"/>
          <w:sz w:val="20"/>
          <w:szCs w:val="20"/>
        </w:rPr>
        <w:t xml:space="preserve">PENTAIR AURORA </w:t>
      </w:r>
      <w:r w:rsidRPr="00337FF9">
        <w:rPr>
          <w:rFonts w:ascii="Arial" w:hAnsi="Arial" w:cs="Arial"/>
          <w:sz w:val="20"/>
          <w:szCs w:val="20"/>
        </w:rPr>
        <w:t>3804</w:t>
      </w:r>
    </w:p>
    <w:p w:rsidR="002F4FCE" w:rsidRPr="002F4FCE" w:rsidRDefault="002F4FCE" w:rsidP="002A7C43">
      <w:pPr>
        <w:rPr>
          <w:rFonts w:ascii="Arial" w:hAnsi="Arial" w:cs="Arial"/>
          <w:sz w:val="20"/>
          <w:szCs w:val="20"/>
          <w:u w:val="single"/>
        </w:rPr>
      </w:pPr>
      <w:r w:rsidRPr="002F4FCE">
        <w:rPr>
          <w:rFonts w:ascii="Arial" w:hAnsi="Arial" w:cs="Arial"/>
          <w:sz w:val="20"/>
          <w:szCs w:val="20"/>
          <w:u w:val="single"/>
        </w:rPr>
        <w:t>General Description</w:t>
      </w:r>
    </w:p>
    <w:p w:rsidR="002F4FCE" w:rsidRPr="00337FF9" w:rsidRDefault="002F4FCE" w:rsidP="002F4FCE">
      <w:pPr>
        <w:rPr>
          <w:rFonts w:ascii="Arial" w:hAnsi="Arial" w:cs="Arial"/>
          <w:sz w:val="20"/>
          <w:szCs w:val="20"/>
        </w:rPr>
      </w:pPr>
      <w:r>
        <w:rPr>
          <w:rFonts w:ascii="Arial" w:hAnsi="Arial" w:cs="Arial"/>
          <w:sz w:val="20"/>
          <w:szCs w:val="20"/>
        </w:rPr>
        <w:t>T</w:t>
      </w:r>
      <w:r w:rsidRPr="00337FF9">
        <w:rPr>
          <w:rFonts w:ascii="Arial" w:hAnsi="Arial" w:cs="Arial"/>
          <w:sz w:val="20"/>
          <w:szCs w:val="20"/>
        </w:rPr>
        <w:t xml:space="preserve">he </w:t>
      </w:r>
      <w:r w:rsidR="002A7C43" w:rsidRPr="00337FF9">
        <w:rPr>
          <w:rFonts w:ascii="Arial" w:hAnsi="Arial" w:cs="Arial"/>
          <w:sz w:val="20"/>
          <w:szCs w:val="20"/>
        </w:rPr>
        <w:t xml:space="preserve">Contractor shall </w:t>
      </w:r>
      <w:r w:rsidR="00C458C6" w:rsidRPr="00337FF9">
        <w:rPr>
          <w:rFonts w:ascii="Arial" w:hAnsi="Arial" w:cs="Arial"/>
          <w:sz w:val="20"/>
          <w:szCs w:val="20"/>
        </w:rPr>
        <w:t>supply</w:t>
      </w:r>
      <w:r w:rsidR="002A7C43" w:rsidRPr="00337FF9">
        <w:rPr>
          <w:rFonts w:ascii="Arial" w:hAnsi="Arial" w:cs="Arial"/>
          <w:sz w:val="20"/>
          <w:szCs w:val="20"/>
        </w:rPr>
        <w:t xml:space="preserve"> materials, equipment and labor to furnish, install and test the pumping system complete with the pumps, motors, mounting bases, piping, valves and accessories, as indicated on the contract drawings</w:t>
      </w:r>
      <w:r w:rsidR="00C458C6">
        <w:rPr>
          <w:rFonts w:ascii="Arial" w:hAnsi="Arial" w:cs="Arial"/>
          <w:sz w:val="20"/>
          <w:szCs w:val="20"/>
        </w:rPr>
        <w:t xml:space="preserve"> and following the instructions </w:t>
      </w:r>
      <w:r w:rsidR="002A7C43" w:rsidRPr="00337FF9">
        <w:rPr>
          <w:rFonts w:ascii="Arial" w:hAnsi="Arial" w:cs="Arial"/>
          <w:sz w:val="20"/>
          <w:szCs w:val="20"/>
        </w:rPr>
        <w:t>specified</w:t>
      </w:r>
      <w:r w:rsidR="00C458C6">
        <w:rPr>
          <w:rFonts w:ascii="Arial" w:hAnsi="Arial" w:cs="Arial"/>
          <w:sz w:val="20"/>
          <w:szCs w:val="20"/>
        </w:rPr>
        <w:t xml:space="preserve"> by the manufacturer</w:t>
      </w:r>
      <w:r w:rsidR="002A7C43" w:rsidRPr="00337FF9">
        <w:rPr>
          <w:rFonts w:ascii="Arial" w:hAnsi="Arial" w:cs="Arial"/>
          <w:sz w:val="20"/>
          <w:szCs w:val="20"/>
        </w:rPr>
        <w:t>.</w:t>
      </w:r>
      <w:r w:rsidRPr="002F4FCE">
        <w:rPr>
          <w:rFonts w:ascii="Arial" w:hAnsi="Arial" w:cs="Arial"/>
          <w:sz w:val="20"/>
          <w:szCs w:val="20"/>
        </w:rPr>
        <w:t xml:space="preserve"> </w:t>
      </w:r>
      <w:r w:rsidRPr="00337FF9">
        <w:rPr>
          <w:rFonts w:ascii="Arial" w:hAnsi="Arial" w:cs="Arial"/>
          <w:sz w:val="20"/>
          <w:szCs w:val="20"/>
        </w:rPr>
        <w:t xml:space="preserve">The Contractor shall </w:t>
      </w:r>
      <w:r w:rsidR="00530DDA">
        <w:rPr>
          <w:rFonts w:ascii="Arial" w:hAnsi="Arial" w:cs="Arial"/>
          <w:sz w:val="20"/>
          <w:szCs w:val="20"/>
        </w:rPr>
        <w:t>e</w:t>
      </w:r>
      <w:r w:rsidR="00530DDA" w:rsidRPr="00337FF9">
        <w:rPr>
          <w:rFonts w:ascii="Arial" w:hAnsi="Arial" w:cs="Arial"/>
          <w:sz w:val="20"/>
          <w:szCs w:val="20"/>
        </w:rPr>
        <w:t xml:space="preserve">nsure </w:t>
      </w:r>
      <w:r w:rsidRPr="00337FF9">
        <w:rPr>
          <w:rFonts w:ascii="Arial" w:hAnsi="Arial" w:cs="Arial"/>
          <w:sz w:val="20"/>
          <w:szCs w:val="20"/>
        </w:rPr>
        <w:t xml:space="preserve">that the pumps and motors are properly installed </w:t>
      </w:r>
      <w:r w:rsidR="00C458C6">
        <w:rPr>
          <w:rFonts w:ascii="Arial" w:hAnsi="Arial" w:cs="Arial"/>
          <w:sz w:val="20"/>
          <w:szCs w:val="20"/>
        </w:rPr>
        <w:t xml:space="preserve">and checked in accordance with the standard of the Hydraulic Institute and there shall be no </w:t>
      </w:r>
      <w:r w:rsidRPr="00337FF9">
        <w:rPr>
          <w:rFonts w:ascii="Arial" w:hAnsi="Arial" w:cs="Arial"/>
          <w:sz w:val="20"/>
          <w:szCs w:val="20"/>
        </w:rPr>
        <w:t>pipe strain transmitted to the pump casing.</w:t>
      </w:r>
    </w:p>
    <w:p w:rsidR="002F4FCE" w:rsidRPr="002F4FCE" w:rsidRDefault="002F4FCE" w:rsidP="002A7C43">
      <w:pPr>
        <w:rPr>
          <w:rFonts w:ascii="Arial" w:hAnsi="Arial" w:cs="Arial"/>
          <w:sz w:val="20"/>
          <w:szCs w:val="20"/>
          <w:u w:val="single"/>
        </w:rPr>
      </w:pPr>
      <w:r w:rsidRPr="002F4FCE">
        <w:rPr>
          <w:rFonts w:ascii="Arial" w:hAnsi="Arial" w:cs="Arial"/>
          <w:sz w:val="20"/>
          <w:szCs w:val="20"/>
          <w:u w:val="single"/>
        </w:rPr>
        <w:t>Product</w:t>
      </w:r>
    </w:p>
    <w:p w:rsidR="00412570" w:rsidRPr="00337FF9" w:rsidRDefault="00412570" w:rsidP="00412570">
      <w:pPr>
        <w:rPr>
          <w:rFonts w:ascii="Arial" w:hAnsi="Arial" w:cs="Arial"/>
          <w:sz w:val="20"/>
          <w:szCs w:val="20"/>
        </w:rPr>
      </w:pPr>
      <w:r w:rsidRPr="00337FF9">
        <w:rPr>
          <w:rFonts w:ascii="Arial" w:hAnsi="Arial" w:cs="Arial"/>
          <w:sz w:val="20"/>
          <w:szCs w:val="20"/>
        </w:rPr>
        <w:t xml:space="preserve">The pump shall be a centrifugal horizontal flexible-coupled end suction </w:t>
      </w:r>
      <w:r w:rsidR="00530DDA">
        <w:rPr>
          <w:rFonts w:ascii="Arial" w:hAnsi="Arial" w:cs="Arial"/>
          <w:sz w:val="20"/>
          <w:szCs w:val="20"/>
        </w:rPr>
        <w:t>b</w:t>
      </w:r>
      <w:r w:rsidR="00530DDA">
        <w:rPr>
          <w:rFonts w:ascii="Arial" w:hAnsi="Arial" w:cs="Arial"/>
          <w:sz w:val="20"/>
          <w:szCs w:val="20"/>
        </w:rPr>
        <w:t xml:space="preserve">ase </w:t>
      </w:r>
      <w:r w:rsidR="009036FA">
        <w:rPr>
          <w:rFonts w:ascii="Arial" w:hAnsi="Arial" w:cs="Arial"/>
          <w:sz w:val="20"/>
          <w:szCs w:val="20"/>
        </w:rPr>
        <w:t xml:space="preserve">mounted </w:t>
      </w:r>
      <w:r w:rsidRPr="00337FF9">
        <w:rPr>
          <w:rFonts w:ascii="Arial" w:hAnsi="Arial" w:cs="Arial"/>
          <w:sz w:val="20"/>
          <w:szCs w:val="20"/>
        </w:rPr>
        <w:t>pump,</w:t>
      </w:r>
      <w:r w:rsidR="00CB5A3D">
        <w:rPr>
          <w:rFonts w:ascii="Arial" w:hAnsi="Arial" w:cs="Arial"/>
          <w:sz w:val="20"/>
          <w:szCs w:val="20"/>
        </w:rPr>
        <w:t xml:space="preserve"> </w:t>
      </w:r>
      <w:r w:rsidR="00530DDA">
        <w:rPr>
          <w:rFonts w:ascii="Arial" w:hAnsi="Arial" w:cs="Arial"/>
          <w:sz w:val="20"/>
          <w:szCs w:val="20"/>
        </w:rPr>
        <w:t>s</w:t>
      </w:r>
      <w:r w:rsidR="00530DDA" w:rsidRPr="00CB5A3D">
        <w:rPr>
          <w:rFonts w:ascii="Arial" w:hAnsi="Arial" w:cs="Arial"/>
          <w:sz w:val="20"/>
          <w:szCs w:val="20"/>
        </w:rPr>
        <w:t xml:space="preserve">uitable </w:t>
      </w:r>
      <w:r w:rsidR="00CB5A3D" w:rsidRPr="00CB5A3D">
        <w:rPr>
          <w:rFonts w:ascii="Arial" w:hAnsi="Arial" w:cs="Arial"/>
          <w:sz w:val="20"/>
          <w:szCs w:val="20"/>
        </w:rPr>
        <w:t>for operation with a VFD</w:t>
      </w:r>
      <w:r w:rsidR="00CB5A3D">
        <w:rPr>
          <w:rFonts w:ascii="Arial" w:hAnsi="Arial" w:cs="Arial"/>
          <w:sz w:val="20"/>
          <w:szCs w:val="20"/>
        </w:rPr>
        <w:t xml:space="preserve">, </w:t>
      </w:r>
      <w:r w:rsidR="00530DDA">
        <w:rPr>
          <w:rFonts w:ascii="Arial" w:hAnsi="Arial" w:cs="Arial"/>
          <w:sz w:val="20"/>
          <w:szCs w:val="20"/>
        </w:rPr>
        <w:t xml:space="preserve">Pentair </w:t>
      </w:r>
      <w:r w:rsidRPr="00337FF9">
        <w:rPr>
          <w:rFonts w:ascii="Arial" w:hAnsi="Arial" w:cs="Arial"/>
          <w:sz w:val="20"/>
          <w:szCs w:val="20"/>
        </w:rPr>
        <w:t>Aurora Model 3804 or pre-approved equal</w:t>
      </w:r>
      <w:r w:rsidR="00E477EF">
        <w:rPr>
          <w:rFonts w:ascii="Arial" w:hAnsi="Arial" w:cs="Arial"/>
          <w:sz w:val="20"/>
          <w:szCs w:val="20"/>
        </w:rPr>
        <w:t xml:space="preserve"> </w:t>
      </w:r>
      <w:r>
        <w:rPr>
          <w:rFonts w:ascii="Arial" w:hAnsi="Arial" w:cs="Arial"/>
          <w:sz w:val="20"/>
          <w:szCs w:val="20"/>
        </w:rPr>
        <w:t>with following characteristics and materials of construction:</w:t>
      </w:r>
    </w:p>
    <w:p w:rsidR="00822448" w:rsidRPr="00ED4DB5" w:rsidRDefault="00C458C6" w:rsidP="00822448">
      <w:pPr>
        <w:rPr>
          <w:rFonts w:ascii="Arial" w:hAnsi="Arial" w:cs="Arial"/>
          <w:sz w:val="20"/>
          <w:szCs w:val="20"/>
        </w:rPr>
      </w:pPr>
      <w:r>
        <w:rPr>
          <w:rFonts w:ascii="Arial" w:hAnsi="Arial" w:cs="Arial"/>
          <w:sz w:val="20"/>
          <w:szCs w:val="20"/>
        </w:rPr>
        <w:t xml:space="preserve">Pump volute shall be Ductile Iron (ASTM A536) with integrated foot to support the volute </w:t>
      </w:r>
      <w:r w:rsidR="00822448">
        <w:rPr>
          <w:rFonts w:ascii="Arial" w:hAnsi="Arial" w:cs="Arial"/>
          <w:sz w:val="20"/>
          <w:szCs w:val="20"/>
        </w:rPr>
        <w:t xml:space="preserve">and </w:t>
      </w:r>
      <w:r w:rsidR="00E20954">
        <w:rPr>
          <w:rFonts w:ascii="Arial" w:hAnsi="Arial" w:cs="Arial"/>
          <w:sz w:val="20"/>
          <w:szCs w:val="20"/>
        </w:rPr>
        <w:t xml:space="preserve">allow </w:t>
      </w:r>
      <w:r w:rsidR="00822448">
        <w:rPr>
          <w:rFonts w:ascii="Arial" w:hAnsi="Arial" w:cs="Arial"/>
          <w:sz w:val="20"/>
          <w:szCs w:val="20"/>
        </w:rPr>
        <w:t>back pull</w:t>
      </w:r>
      <w:r w:rsidR="00530DDA">
        <w:rPr>
          <w:rFonts w:ascii="Arial" w:hAnsi="Arial" w:cs="Arial"/>
          <w:sz w:val="20"/>
          <w:szCs w:val="20"/>
        </w:rPr>
        <w:t xml:space="preserve"> </w:t>
      </w:r>
      <w:r w:rsidR="00822448">
        <w:rPr>
          <w:rFonts w:ascii="Arial" w:hAnsi="Arial" w:cs="Arial"/>
          <w:sz w:val="20"/>
          <w:szCs w:val="20"/>
        </w:rPr>
        <w:t>out feature</w:t>
      </w:r>
      <w:r w:rsidR="00E20954">
        <w:rPr>
          <w:rFonts w:ascii="Arial" w:hAnsi="Arial" w:cs="Arial"/>
          <w:sz w:val="20"/>
          <w:szCs w:val="20"/>
        </w:rPr>
        <w:t xml:space="preserve">. Pump </w:t>
      </w:r>
      <w:r>
        <w:rPr>
          <w:rFonts w:ascii="Arial" w:hAnsi="Arial" w:cs="Arial"/>
          <w:sz w:val="20"/>
          <w:szCs w:val="20"/>
        </w:rPr>
        <w:t xml:space="preserve">shall include gauge </w:t>
      </w:r>
      <w:proofErr w:type="spellStart"/>
      <w:r w:rsidR="00E20954">
        <w:rPr>
          <w:rFonts w:ascii="Arial" w:hAnsi="Arial" w:cs="Arial"/>
          <w:sz w:val="20"/>
          <w:szCs w:val="20"/>
        </w:rPr>
        <w:t>tappings</w:t>
      </w:r>
      <w:proofErr w:type="spellEnd"/>
      <w:r>
        <w:rPr>
          <w:rFonts w:ascii="Arial" w:hAnsi="Arial" w:cs="Arial"/>
          <w:sz w:val="20"/>
          <w:szCs w:val="20"/>
        </w:rPr>
        <w:t xml:space="preserve"> at the suction and discharge flanges and vent and drain tappings at top, </w:t>
      </w:r>
      <w:r w:rsidRPr="00ED4DB5">
        <w:rPr>
          <w:rFonts w:ascii="Arial" w:hAnsi="Arial" w:cs="Arial"/>
          <w:sz w:val="20"/>
          <w:szCs w:val="20"/>
        </w:rPr>
        <w:t>bottom and side</w:t>
      </w:r>
      <w:r w:rsidR="00E20954" w:rsidRPr="00ED4DB5">
        <w:rPr>
          <w:rFonts w:ascii="Arial" w:hAnsi="Arial" w:cs="Arial"/>
          <w:sz w:val="20"/>
          <w:szCs w:val="20"/>
        </w:rPr>
        <w:t xml:space="preserve"> of the volute</w:t>
      </w:r>
      <w:r w:rsidRPr="00ED4DB5">
        <w:rPr>
          <w:rFonts w:ascii="Arial" w:hAnsi="Arial" w:cs="Arial"/>
          <w:sz w:val="20"/>
          <w:szCs w:val="20"/>
        </w:rPr>
        <w:t xml:space="preserve">. </w:t>
      </w:r>
      <w:r w:rsidR="009036FA" w:rsidRPr="00ED4DB5">
        <w:rPr>
          <w:rFonts w:ascii="Arial" w:hAnsi="Arial" w:cs="Arial"/>
          <w:sz w:val="20"/>
          <w:szCs w:val="20"/>
        </w:rPr>
        <w:t xml:space="preserve">Simple design with no </w:t>
      </w:r>
      <w:r w:rsidR="00822448" w:rsidRPr="00ED4DB5">
        <w:rPr>
          <w:rFonts w:ascii="Arial" w:hAnsi="Arial" w:cs="Arial"/>
          <w:sz w:val="20"/>
          <w:szCs w:val="20"/>
        </w:rPr>
        <w:t xml:space="preserve">center drop out spacer coupling needed to disassemble </w:t>
      </w:r>
      <w:r w:rsidR="00E20954" w:rsidRPr="00ED4DB5">
        <w:rPr>
          <w:rFonts w:ascii="Arial" w:hAnsi="Arial" w:cs="Arial"/>
          <w:sz w:val="20"/>
          <w:szCs w:val="20"/>
        </w:rPr>
        <w:t xml:space="preserve">the </w:t>
      </w:r>
      <w:r w:rsidR="00822448" w:rsidRPr="00ED4DB5">
        <w:rPr>
          <w:rFonts w:ascii="Arial" w:hAnsi="Arial" w:cs="Arial"/>
          <w:sz w:val="20"/>
          <w:szCs w:val="20"/>
        </w:rPr>
        <w:t xml:space="preserve">rotating elements without disturbing </w:t>
      </w:r>
      <w:r w:rsidR="005C452D" w:rsidRPr="00ED4DB5">
        <w:rPr>
          <w:rFonts w:ascii="Arial" w:hAnsi="Arial" w:cs="Arial"/>
          <w:sz w:val="20"/>
          <w:szCs w:val="20"/>
        </w:rPr>
        <w:t xml:space="preserve">the casing or suction, the </w:t>
      </w:r>
      <w:r w:rsidR="00822448" w:rsidRPr="00ED4DB5">
        <w:rPr>
          <w:rFonts w:ascii="Arial" w:hAnsi="Arial" w:cs="Arial"/>
          <w:sz w:val="20"/>
          <w:szCs w:val="20"/>
        </w:rPr>
        <w:t xml:space="preserve">discharge pipping, and </w:t>
      </w:r>
      <w:r w:rsidR="005C452D" w:rsidRPr="00ED4DB5">
        <w:rPr>
          <w:rFonts w:ascii="Arial" w:hAnsi="Arial" w:cs="Arial"/>
          <w:sz w:val="20"/>
          <w:szCs w:val="20"/>
        </w:rPr>
        <w:t xml:space="preserve">the </w:t>
      </w:r>
      <w:r w:rsidR="00822448" w:rsidRPr="00ED4DB5">
        <w:rPr>
          <w:rFonts w:ascii="Arial" w:hAnsi="Arial" w:cs="Arial"/>
          <w:sz w:val="20"/>
          <w:szCs w:val="20"/>
        </w:rPr>
        <w:t>electrical motor connections.</w:t>
      </w:r>
    </w:p>
    <w:p w:rsidR="005C452D" w:rsidRPr="00ED4DB5" w:rsidRDefault="00C458C6" w:rsidP="005C452D">
      <w:pPr>
        <w:rPr>
          <w:rFonts w:ascii="Arial" w:hAnsi="Arial" w:cs="Arial"/>
          <w:sz w:val="20"/>
          <w:szCs w:val="20"/>
        </w:rPr>
      </w:pPr>
      <w:r w:rsidRPr="00ED4DB5">
        <w:rPr>
          <w:rFonts w:ascii="Arial" w:hAnsi="Arial" w:cs="Arial"/>
          <w:sz w:val="20"/>
          <w:szCs w:val="20"/>
        </w:rPr>
        <w:t xml:space="preserve">Impeller shall be </w:t>
      </w:r>
      <w:r w:rsidR="005C452D" w:rsidRPr="00ED4DB5">
        <w:rPr>
          <w:rFonts w:ascii="Arial" w:hAnsi="Arial" w:cs="Arial"/>
          <w:sz w:val="20"/>
          <w:szCs w:val="20"/>
        </w:rPr>
        <w:t xml:space="preserve">of enclosed type </w:t>
      </w:r>
      <w:r w:rsidRPr="00ED4DB5">
        <w:rPr>
          <w:rFonts w:ascii="Arial" w:hAnsi="Arial" w:cs="Arial"/>
          <w:sz w:val="20"/>
          <w:szCs w:val="20"/>
        </w:rPr>
        <w:t>Stainless Steel (ASTM A743 Type 316),</w:t>
      </w:r>
      <w:r w:rsidR="005C452D" w:rsidRPr="00ED4DB5">
        <w:rPr>
          <w:rFonts w:ascii="Arial" w:hAnsi="Arial" w:cs="Arial"/>
          <w:sz w:val="20"/>
          <w:szCs w:val="20"/>
        </w:rPr>
        <w:t xml:space="preserve"> finished all over, the exterior being turned and the interior being finished smooth and cleaned of all burrs, trimmings, and irregularities. I</w:t>
      </w:r>
      <w:r w:rsidR="00E20954" w:rsidRPr="00ED4DB5">
        <w:rPr>
          <w:rFonts w:ascii="Arial" w:hAnsi="Arial" w:cs="Arial"/>
          <w:sz w:val="20"/>
          <w:szCs w:val="20"/>
        </w:rPr>
        <w:t xml:space="preserve">mpeller </w:t>
      </w:r>
      <w:r w:rsidR="005C452D" w:rsidRPr="00ED4DB5">
        <w:rPr>
          <w:rFonts w:ascii="Arial" w:hAnsi="Arial" w:cs="Arial"/>
          <w:sz w:val="20"/>
          <w:szCs w:val="20"/>
        </w:rPr>
        <w:t xml:space="preserve">shall be dynamically </w:t>
      </w:r>
      <w:r w:rsidRPr="00ED4DB5">
        <w:rPr>
          <w:rFonts w:ascii="Arial" w:hAnsi="Arial" w:cs="Arial"/>
          <w:sz w:val="20"/>
          <w:szCs w:val="20"/>
        </w:rPr>
        <w:t>balanced to ANSI/HI 9.6.4 balance grade G6</w:t>
      </w:r>
      <w:proofErr w:type="gramStart"/>
      <w:r w:rsidRPr="00ED4DB5">
        <w:rPr>
          <w:rFonts w:ascii="Arial" w:hAnsi="Arial" w:cs="Arial"/>
          <w:sz w:val="20"/>
          <w:szCs w:val="20"/>
        </w:rPr>
        <w:t>.#</w:t>
      </w:r>
      <w:proofErr w:type="gramEnd"/>
      <w:r w:rsidR="00E20954" w:rsidRPr="00ED4DB5">
        <w:rPr>
          <w:rFonts w:ascii="Arial" w:hAnsi="Arial" w:cs="Arial"/>
          <w:sz w:val="20"/>
          <w:szCs w:val="20"/>
        </w:rPr>
        <w:t>,</w:t>
      </w:r>
      <w:r w:rsidR="005C452D" w:rsidRPr="00ED4DB5">
        <w:rPr>
          <w:rFonts w:ascii="Arial" w:hAnsi="Arial" w:cs="Arial"/>
          <w:sz w:val="20"/>
          <w:szCs w:val="20"/>
        </w:rPr>
        <w:t xml:space="preserve">keyed to the shaft, and fastened with a washer, gasket and cap screw. </w:t>
      </w:r>
    </w:p>
    <w:p w:rsidR="0091000E" w:rsidRPr="00337FF9" w:rsidRDefault="00C458C6" w:rsidP="0091000E">
      <w:pPr>
        <w:rPr>
          <w:rFonts w:ascii="Arial" w:hAnsi="Arial" w:cs="Arial"/>
          <w:sz w:val="20"/>
          <w:szCs w:val="20"/>
        </w:rPr>
      </w:pPr>
      <w:r w:rsidRPr="00ED4DB5">
        <w:rPr>
          <w:rFonts w:ascii="Arial" w:hAnsi="Arial" w:cs="Arial"/>
          <w:sz w:val="20"/>
          <w:szCs w:val="20"/>
        </w:rPr>
        <w:t xml:space="preserve">Pump internal design </w:t>
      </w:r>
      <w:r w:rsidR="00E20954" w:rsidRPr="00ED4DB5">
        <w:rPr>
          <w:rFonts w:ascii="Arial" w:hAnsi="Arial" w:cs="Arial"/>
          <w:sz w:val="20"/>
          <w:szCs w:val="20"/>
        </w:rPr>
        <w:t>shall</w:t>
      </w:r>
      <w:r w:rsidRPr="00ED4DB5">
        <w:rPr>
          <w:rFonts w:ascii="Arial" w:hAnsi="Arial" w:cs="Arial"/>
          <w:sz w:val="20"/>
          <w:szCs w:val="20"/>
        </w:rPr>
        <w:t xml:space="preserve"> include a self-flushing mechanical seal with Stainless Steel </w:t>
      </w:r>
      <w:r w:rsidR="00E20954" w:rsidRPr="00ED4DB5">
        <w:rPr>
          <w:rFonts w:ascii="Arial" w:hAnsi="Arial" w:cs="Arial"/>
          <w:sz w:val="20"/>
          <w:szCs w:val="20"/>
        </w:rPr>
        <w:t>(</w:t>
      </w:r>
      <w:r w:rsidRPr="00ED4DB5">
        <w:rPr>
          <w:rFonts w:ascii="Arial" w:hAnsi="Arial" w:cs="Arial"/>
          <w:sz w:val="20"/>
          <w:szCs w:val="20"/>
        </w:rPr>
        <w:t>ASTM 303</w:t>
      </w:r>
      <w:r w:rsidR="00E20954" w:rsidRPr="00ED4DB5">
        <w:rPr>
          <w:rFonts w:ascii="Arial" w:hAnsi="Arial" w:cs="Arial"/>
          <w:sz w:val="20"/>
          <w:szCs w:val="20"/>
        </w:rPr>
        <w:t>)</w:t>
      </w:r>
      <w:r w:rsidRPr="00ED4DB5">
        <w:rPr>
          <w:rFonts w:ascii="Arial" w:hAnsi="Arial" w:cs="Arial"/>
          <w:sz w:val="20"/>
          <w:szCs w:val="20"/>
        </w:rPr>
        <w:t xml:space="preserve"> metal parts, Buna-N elastomers parts, </w:t>
      </w:r>
      <w:r w:rsidR="00530DDA" w:rsidRPr="00ED4DB5">
        <w:rPr>
          <w:rFonts w:ascii="Arial" w:hAnsi="Arial" w:cs="Arial"/>
          <w:sz w:val="20"/>
          <w:szCs w:val="20"/>
        </w:rPr>
        <w:t>C</w:t>
      </w:r>
      <w:r w:rsidR="00530DDA" w:rsidRPr="00ED4DB5">
        <w:rPr>
          <w:rFonts w:ascii="Arial" w:hAnsi="Arial" w:cs="Arial"/>
          <w:sz w:val="20"/>
          <w:szCs w:val="20"/>
        </w:rPr>
        <w:t xml:space="preserve">eramic </w:t>
      </w:r>
      <w:r w:rsidRPr="00ED4DB5">
        <w:rPr>
          <w:rFonts w:ascii="Arial" w:hAnsi="Arial" w:cs="Arial"/>
          <w:sz w:val="20"/>
          <w:szCs w:val="20"/>
        </w:rPr>
        <w:t xml:space="preserve">seat and </w:t>
      </w:r>
      <w:r w:rsidR="00530DDA" w:rsidRPr="00ED4DB5">
        <w:rPr>
          <w:rFonts w:ascii="Arial" w:hAnsi="Arial" w:cs="Arial"/>
          <w:sz w:val="20"/>
          <w:szCs w:val="20"/>
        </w:rPr>
        <w:t>C</w:t>
      </w:r>
      <w:r w:rsidR="00530DDA" w:rsidRPr="00ED4DB5">
        <w:rPr>
          <w:rFonts w:ascii="Arial" w:hAnsi="Arial" w:cs="Arial"/>
          <w:sz w:val="20"/>
          <w:szCs w:val="20"/>
        </w:rPr>
        <w:t xml:space="preserve">arbon </w:t>
      </w:r>
      <w:r w:rsidRPr="00ED4DB5">
        <w:rPr>
          <w:rFonts w:ascii="Arial" w:hAnsi="Arial" w:cs="Arial"/>
          <w:sz w:val="20"/>
          <w:szCs w:val="20"/>
        </w:rPr>
        <w:t xml:space="preserve">washer suitable for continuous operation at </w:t>
      </w:r>
      <w:r w:rsidR="00530DDA" w:rsidRPr="00ED4DB5">
        <w:rPr>
          <w:rFonts w:ascii="Arial" w:hAnsi="Arial" w:cs="Arial"/>
          <w:sz w:val="20"/>
          <w:szCs w:val="20"/>
        </w:rPr>
        <w:t>225°F (107°C</w:t>
      </w:r>
      <w:r w:rsidRPr="00ED4DB5">
        <w:rPr>
          <w:rFonts w:ascii="Arial" w:hAnsi="Arial" w:cs="Arial"/>
          <w:sz w:val="20"/>
          <w:szCs w:val="20"/>
        </w:rPr>
        <w:t xml:space="preserve">). </w:t>
      </w:r>
      <w:r w:rsidR="0091000E" w:rsidRPr="00ED4DB5">
        <w:rPr>
          <w:rFonts w:ascii="Arial" w:hAnsi="Arial" w:cs="Arial"/>
          <w:sz w:val="20"/>
          <w:szCs w:val="20"/>
        </w:rPr>
        <w:t xml:space="preserve">Pump </w:t>
      </w:r>
      <w:r w:rsidR="00E20954" w:rsidRPr="00ED4DB5">
        <w:rPr>
          <w:rFonts w:ascii="Arial" w:hAnsi="Arial" w:cs="Arial"/>
          <w:sz w:val="20"/>
          <w:szCs w:val="20"/>
        </w:rPr>
        <w:t xml:space="preserve">shall be </w:t>
      </w:r>
      <w:r w:rsidRPr="00ED4DB5">
        <w:rPr>
          <w:rFonts w:ascii="Arial" w:hAnsi="Arial" w:cs="Arial"/>
          <w:sz w:val="20"/>
          <w:szCs w:val="20"/>
        </w:rPr>
        <w:t xml:space="preserve">equipped with a Steel </w:t>
      </w:r>
      <w:r w:rsidR="00E20954" w:rsidRPr="00ED4DB5">
        <w:rPr>
          <w:rFonts w:ascii="Arial" w:hAnsi="Arial" w:cs="Arial"/>
          <w:sz w:val="20"/>
          <w:szCs w:val="20"/>
        </w:rPr>
        <w:t>(</w:t>
      </w:r>
      <w:r w:rsidRPr="00ED4DB5">
        <w:rPr>
          <w:rFonts w:ascii="Arial" w:hAnsi="Arial" w:cs="Arial"/>
          <w:sz w:val="20"/>
          <w:szCs w:val="20"/>
        </w:rPr>
        <w:t>AISI C1045</w:t>
      </w:r>
      <w:r w:rsidR="00E20954" w:rsidRPr="00ED4DB5">
        <w:rPr>
          <w:rFonts w:ascii="Arial" w:hAnsi="Arial" w:cs="Arial"/>
          <w:sz w:val="20"/>
          <w:szCs w:val="20"/>
        </w:rPr>
        <w:t>)</w:t>
      </w:r>
      <w:r w:rsidRPr="00ED4DB5">
        <w:rPr>
          <w:rFonts w:ascii="Arial" w:hAnsi="Arial" w:cs="Arial"/>
          <w:sz w:val="20"/>
          <w:szCs w:val="20"/>
        </w:rPr>
        <w:t xml:space="preserve"> shaft </w:t>
      </w:r>
      <w:r w:rsidR="00E20954" w:rsidRPr="00ED4DB5">
        <w:rPr>
          <w:rFonts w:ascii="Arial" w:hAnsi="Arial" w:cs="Arial"/>
          <w:sz w:val="20"/>
          <w:szCs w:val="20"/>
        </w:rPr>
        <w:t xml:space="preserve">and </w:t>
      </w:r>
      <w:r w:rsidR="0091000E" w:rsidRPr="00ED4DB5">
        <w:rPr>
          <w:rFonts w:ascii="Arial" w:hAnsi="Arial" w:cs="Arial"/>
          <w:sz w:val="20"/>
          <w:szCs w:val="20"/>
        </w:rPr>
        <w:t xml:space="preserve">fitted with a </w:t>
      </w:r>
      <w:r w:rsidRPr="00ED4DB5">
        <w:rPr>
          <w:rFonts w:ascii="Arial" w:hAnsi="Arial" w:cs="Arial"/>
          <w:sz w:val="20"/>
          <w:szCs w:val="20"/>
        </w:rPr>
        <w:t xml:space="preserve">replaceable Stainless Steel 316 ASTM </w:t>
      </w:r>
      <w:r w:rsidR="009036FA" w:rsidRPr="00ED4DB5">
        <w:rPr>
          <w:rFonts w:ascii="Arial" w:hAnsi="Arial" w:cs="Arial"/>
          <w:sz w:val="20"/>
          <w:szCs w:val="20"/>
        </w:rPr>
        <w:t>s</w:t>
      </w:r>
      <w:r w:rsidRPr="00ED4DB5">
        <w:rPr>
          <w:rFonts w:ascii="Arial" w:hAnsi="Arial" w:cs="Arial"/>
          <w:sz w:val="20"/>
          <w:szCs w:val="20"/>
        </w:rPr>
        <w:t xml:space="preserve">haft sleeve to </w:t>
      </w:r>
      <w:r w:rsidR="0091000E" w:rsidRPr="00ED4DB5">
        <w:rPr>
          <w:rFonts w:ascii="Arial" w:hAnsi="Arial" w:cs="Arial"/>
          <w:sz w:val="20"/>
          <w:szCs w:val="20"/>
        </w:rPr>
        <w:t>minimize shaft wear</w:t>
      </w:r>
      <w:r w:rsidRPr="00ED4DB5">
        <w:rPr>
          <w:rFonts w:ascii="Arial" w:hAnsi="Arial" w:cs="Arial"/>
          <w:sz w:val="20"/>
          <w:szCs w:val="20"/>
        </w:rPr>
        <w:t>.</w:t>
      </w:r>
      <w:r w:rsidR="0091000E" w:rsidRPr="00ED4DB5">
        <w:rPr>
          <w:rFonts w:ascii="Arial" w:hAnsi="Arial" w:cs="Arial"/>
          <w:sz w:val="20"/>
          <w:szCs w:val="20"/>
        </w:rPr>
        <w:t xml:space="preserve"> The</w:t>
      </w:r>
      <w:r w:rsidR="0091000E" w:rsidRPr="00337FF9">
        <w:rPr>
          <w:rFonts w:ascii="Arial" w:hAnsi="Arial" w:cs="Arial"/>
          <w:sz w:val="20"/>
          <w:szCs w:val="20"/>
        </w:rPr>
        <w:t xml:space="preserve"> sleeve shall be sealed to the impeller hub by an O-ring, and shall be positively driven by a pin to the keyway. The use of adhesive compounds to fasten the sleeve to the shaft shall not be accepted.</w:t>
      </w:r>
    </w:p>
    <w:p w:rsidR="0091000E" w:rsidRDefault="00E20954" w:rsidP="0091000E">
      <w:pPr>
        <w:rPr>
          <w:rFonts w:ascii="Arial" w:hAnsi="Arial" w:cs="Arial"/>
          <w:sz w:val="20"/>
          <w:szCs w:val="20"/>
        </w:rPr>
      </w:pPr>
      <w:r>
        <w:rPr>
          <w:rFonts w:ascii="Arial" w:hAnsi="Arial" w:cs="Arial"/>
          <w:sz w:val="20"/>
          <w:szCs w:val="20"/>
        </w:rPr>
        <w:t xml:space="preserve">Pump </w:t>
      </w:r>
      <w:r w:rsidR="0091000E" w:rsidRPr="00337FF9">
        <w:rPr>
          <w:rFonts w:ascii="Arial" w:hAnsi="Arial" w:cs="Arial"/>
          <w:sz w:val="20"/>
          <w:szCs w:val="20"/>
        </w:rPr>
        <w:t>seal plate and motor bracket shall be of a two piece design, and shall provide an adequate area for internal recirculation of the pumped fluid around the sealing medium.</w:t>
      </w:r>
    </w:p>
    <w:p w:rsidR="00C458C6" w:rsidRDefault="00822448" w:rsidP="00C458C6">
      <w:pPr>
        <w:rPr>
          <w:rFonts w:ascii="Arial" w:hAnsi="Arial" w:cs="Arial"/>
          <w:sz w:val="20"/>
          <w:szCs w:val="20"/>
        </w:rPr>
      </w:pPr>
      <w:r>
        <w:rPr>
          <w:rFonts w:ascii="Arial" w:hAnsi="Arial" w:cs="Arial"/>
          <w:sz w:val="20"/>
          <w:szCs w:val="20"/>
        </w:rPr>
        <w:t xml:space="preserve">Pumps </w:t>
      </w:r>
      <w:r w:rsidR="00E20954">
        <w:rPr>
          <w:rFonts w:ascii="Arial" w:hAnsi="Arial" w:cs="Arial"/>
          <w:sz w:val="20"/>
          <w:szCs w:val="20"/>
        </w:rPr>
        <w:t>shall b</w:t>
      </w:r>
      <w:r>
        <w:rPr>
          <w:rFonts w:ascii="Arial" w:hAnsi="Arial" w:cs="Arial"/>
          <w:sz w:val="20"/>
          <w:szCs w:val="20"/>
        </w:rPr>
        <w:t xml:space="preserve">e able to handle </w:t>
      </w:r>
      <w:r w:rsidR="00592EDE">
        <w:rPr>
          <w:rFonts w:ascii="Arial" w:hAnsi="Arial" w:cs="Arial"/>
          <w:sz w:val="20"/>
          <w:szCs w:val="20"/>
        </w:rPr>
        <w:t xml:space="preserve">minimum </w:t>
      </w:r>
      <w:r w:rsidR="00C458C6">
        <w:rPr>
          <w:rFonts w:ascii="Arial" w:hAnsi="Arial" w:cs="Arial"/>
          <w:sz w:val="20"/>
          <w:szCs w:val="20"/>
        </w:rPr>
        <w:t xml:space="preserve">175 PSI working pressure.  </w:t>
      </w:r>
    </w:p>
    <w:p w:rsidR="00242550" w:rsidRPr="00337FF9" w:rsidRDefault="00242550" w:rsidP="00242550">
      <w:pPr>
        <w:rPr>
          <w:rFonts w:ascii="Arial" w:hAnsi="Arial" w:cs="Arial"/>
          <w:sz w:val="20"/>
          <w:szCs w:val="20"/>
        </w:rPr>
      </w:pPr>
      <w:r w:rsidRPr="00337FF9">
        <w:rPr>
          <w:rFonts w:ascii="Arial" w:hAnsi="Arial" w:cs="Arial"/>
          <w:sz w:val="20"/>
          <w:szCs w:val="20"/>
        </w:rPr>
        <w:t xml:space="preserve">The pump and motor shall be mounted on a </w:t>
      </w:r>
      <w:proofErr w:type="spellStart"/>
      <w:r w:rsidR="00CC5234" w:rsidRPr="00337FF9">
        <w:rPr>
          <w:rFonts w:ascii="Arial" w:hAnsi="Arial" w:cs="Arial"/>
          <w:sz w:val="20"/>
          <w:szCs w:val="20"/>
        </w:rPr>
        <w:t>groutable</w:t>
      </w:r>
      <w:proofErr w:type="spellEnd"/>
      <w:r w:rsidRPr="00337FF9">
        <w:rPr>
          <w:rFonts w:ascii="Arial" w:hAnsi="Arial" w:cs="Arial"/>
          <w:sz w:val="20"/>
          <w:szCs w:val="20"/>
        </w:rPr>
        <w:t xml:space="preserve"> formed steel baseplate or a drip-rim baseplate with integral drip channels incorporated on each side. Each channel shall include a NPT drain connection and plug. The base shall be sufficiently rigid to support the pump and the motor without the use of additional supports or members</w:t>
      </w:r>
      <w:r w:rsidRPr="00242550">
        <w:rPr>
          <w:rFonts w:ascii="Arial" w:hAnsi="Arial" w:cs="Arial"/>
          <w:sz w:val="20"/>
          <w:szCs w:val="20"/>
        </w:rPr>
        <w:t xml:space="preserve"> </w:t>
      </w:r>
      <w:r>
        <w:rPr>
          <w:rFonts w:ascii="Arial" w:hAnsi="Arial" w:cs="Arial"/>
          <w:sz w:val="20"/>
          <w:szCs w:val="20"/>
        </w:rPr>
        <w:t>to prevent lateral movement and improve the vibration absorbing characteristics of the foundation in accordance with ANSI/HI Standards.</w:t>
      </w:r>
    </w:p>
    <w:p w:rsidR="002A7C43" w:rsidRDefault="00CC5234" w:rsidP="002A7C43">
      <w:pPr>
        <w:rPr>
          <w:rFonts w:ascii="Arial" w:hAnsi="Arial" w:cs="Arial"/>
          <w:sz w:val="20"/>
          <w:szCs w:val="20"/>
        </w:rPr>
      </w:pPr>
      <w:r>
        <w:rPr>
          <w:rFonts w:ascii="Arial" w:hAnsi="Arial" w:cs="Arial"/>
          <w:sz w:val="20"/>
          <w:szCs w:val="20"/>
        </w:rPr>
        <w:t>Pump p</w:t>
      </w:r>
      <w:r w:rsidR="002A7C43" w:rsidRPr="00337FF9">
        <w:rPr>
          <w:rFonts w:ascii="Arial" w:hAnsi="Arial" w:cs="Arial"/>
          <w:sz w:val="20"/>
          <w:szCs w:val="20"/>
        </w:rPr>
        <w:t xml:space="preserve">ower frame </w:t>
      </w:r>
      <w:r w:rsidR="00242550">
        <w:rPr>
          <w:rFonts w:ascii="Arial" w:hAnsi="Arial" w:cs="Arial"/>
          <w:sz w:val="20"/>
          <w:szCs w:val="20"/>
        </w:rPr>
        <w:t xml:space="preserve">shall be of heavy duty rating with </w:t>
      </w:r>
      <w:proofErr w:type="spellStart"/>
      <w:r w:rsidR="00530DDA">
        <w:rPr>
          <w:rFonts w:ascii="Arial" w:hAnsi="Arial" w:cs="Arial"/>
          <w:sz w:val="20"/>
          <w:szCs w:val="20"/>
        </w:rPr>
        <w:t>regreasable</w:t>
      </w:r>
      <w:proofErr w:type="spellEnd"/>
      <w:r w:rsidR="00530DDA">
        <w:rPr>
          <w:rFonts w:ascii="Arial" w:hAnsi="Arial" w:cs="Arial"/>
          <w:sz w:val="20"/>
          <w:szCs w:val="20"/>
        </w:rPr>
        <w:t xml:space="preserve"> </w:t>
      </w:r>
      <w:r w:rsidR="00E477EF">
        <w:rPr>
          <w:rFonts w:ascii="Arial" w:hAnsi="Arial" w:cs="Arial"/>
          <w:sz w:val="20"/>
          <w:szCs w:val="20"/>
        </w:rPr>
        <w:t xml:space="preserve">L10 </w:t>
      </w:r>
      <w:r w:rsidR="00242550">
        <w:rPr>
          <w:rFonts w:ascii="Arial" w:hAnsi="Arial" w:cs="Arial"/>
          <w:sz w:val="20"/>
          <w:szCs w:val="20"/>
        </w:rPr>
        <w:t>b</w:t>
      </w:r>
      <w:r w:rsidR="002A7C43" w:rsidRPr="00337FF9">
        <w:rPr>
          <w:rFonts w:ascii="Arial" w:hAnsi="Arial" w:cs="Arial"/>
          <w:sz w:val="20"/>
          <w:szCs w:val="20"/>
        </w:rPr>
        <w:t xml:space="preserve">earings </w:t>
      </w:r>
      <w:r w:rsidR="00242550">
        <w:rPr>
          <w:rFonts w:ascii="Arial" w:hAnsi="Arial" w:cs="Arial"/>
          <w:sz w:val="20"/>
          <w:szCs w:val="20"/>
        </w:rPr>
        <w:t xml:space="preserve">and a </w:t>
      </w:r>
      <w:r w:rsidR="00530DDA">
        <w:rPr>
          <w:rFonts w:ascii="Arial" w:hAnsi="Arial" w:cs="Arial"/>
          <w:sz w:val="20"/>
          <w:szCs w:val="20"/>
        </w:rPr>
        <w:t>three (3)</w:t>
      </w:r>
      <w:r w:rsidR="00530DDA" w:rsidRPr="00337FF9">
        <w:rPr>
          <w:rFonts w:ascii="Arial" w:hAnsi="Arial" w:cs="Arial"/>
          <w:sz w:val="20"/>
          <w:szCs w:val="20"/>
        </w:rPr>
        <w:t xml:space="preserve"> </w:t>
      </w:r>
      <w:r w:rsidR="002A7C43" w:rsidRPr="00337FF9">
        <w:rPr>
          <w:rFonts w:ascii="Arial" w:hAnsi="Arial" w:cs="Arial"/>
          <w:sz w:val="20"/>
          <w:szCs w:val="20"/>
        </w:rPr>
        <w:t xml:space="preserve">year </w:t>
      </w:r>
      <w:r w:rsidR="00E477EF">
        <w:rPr>
          <w:rFonts w:ascii="Arial" w:hAnsi="Arial" w:cs="Arial"/>
          <w:sz w:val="20"/>
          <w:szCs w:val="20"/>
        </w:rPr>
        <w:t xml:space="preserve">(26,000 hours) </w:t>
      </w:r>
      <w:r w:rsidR="002A7C43" w:rsidRPr="00337FF9">
        <w:rPr>
          <w:rFonts w:ascii="Arial" w:hAnsi="Arial" w:cs="Arial"/>
          <w:sz w:val="20"/>
          <w:szCs w:val="20"/>
        </w:rPr>
        <w:t>minimum life at maximum load. A bearing cartridge end cap shall be provided on the outboard side of the power frame to allow inspection of the thrust bearing without the need for disassembling the power frame housing.</w:t>
      </w:r>
    </w:p>
    <w:p w:rsidR="002A7C43" w:rsidRPr="00337FF9" w:rsidRDefault="002A7C43" w:rsidP="002A7C43">
      <w:pPr>
        <w:rPr>
          <w:rFonts w:ascii="Arial" w:hAnsi="Arial" w:cs="Arial"/>
          <w:sz w:val="20"/>
          <w:szCs w:val="20"/>
        </w:rPr>
      </w:pPr>
      <w:r w:rsidRPr="00337FF9">
        <w:rPr>
          <w:rFonts w:ascii="Arial" w:hAnsi="Arial" w:cs="Arial"/>
          <w:sz w:val="20"/>
          <w:szCs w:val="20"/>
        </w:rPr>
        <w:lastRenderedPageBreak/>
        <w:t>A flexible coupling shall be provided to connect the pump shaft to the motor shaft. The coupling shall be of an all metal type with a flexible rubber insert. The entire rotating coupling assembly shall be enclosed by a coupling guard.</w:t>
      </w:r>
    </w:p>
    <w:p w:rsidR="002A7C43" w:rsidRPr="00337FF9" w:rsidRDefault="000500F5" w:rsidP="000500F5">
      <w:pPr>
        <w:rPr>
          <w:rFonts w:ascii="Arial" w:hAnsi="Arial" w:cs="Arial"/>
          <w:sz w:val="20"/>
          <w:szCs w:val="20"/>
        </w:rPr>
      </w:pPr>
      <w:r>
        <w:rPr>
          <w:rFonts w:ascii="Arial" w:hAnsi="Arial" w:cs="Arial"/>
          <w:sz w:val="20"/>
          <w:szCs w:val="20"/>
        </w:rPr>
        <w:t xml:space="preserve">Motor(s) </w:t>
      </w:r>
      <w:r w:rsidR="002A7C43" w:rsidRPr="00337FF9">
        <w:rPr>
          <w:rFonts w:ascii="Arial" w:hAnsi="Arial" w:cs="Arial"/>
          <w:sz w:val="20"/>
          <w:szCs w:val="20"/>
        </w:rPr>
        <w:t>shall be a NEMA configuration in accordance with the latest NEMA Standards</w:t>
      </w:r>
      <w:r>
        <w:rPr>
          <w:rFonts w:ascii="Arial" w:hAnsi="Arial" w:cs="Arial"/>
          <w:sz w:val="20"/>
          <w:szCs w:val="20"/>
        </w:rPr>
        <w:t xml:space="preserve"> and shall </w:t>
      </w:r>
      <w:r w:rsidR="002A7C43" w:rsidRPr="00337FF9">
        <w:rPr>
          <w:rFonts w:ascii="Arial" w:hAnsi="Arial" w:cs="Arial"/>
          <w:sz w:val="20"/>
          <w:szCs w:val="20"/>
        </w:rPr>
        <w:t>have a sufficient horsepower rating to operate the pump at any point within the manufacturer’s recommended operating range on the pump's head-capacity curve without overloading the nameplate horsepower rating of the motor, regardless of service factor. The motor shall have a service factor of at least 1.15. The service factor is reserved for variations in voltage and frequency.</w:t>
      </w:r>
    </w:p>
    <w:p w:rsidR="00E477EF" w:rsidRDefault="002A7C43" w:rsidP="00E477EF">
      <w:pPr>
        <w:autoSpaceDE w:val="0"/>
        <w:autoSpaceDN w:val="0"/>
        <w:rPr>
          <w:rFonts w:ascii="Arial" w:hAnsi="Arial" w:cs="Arial"/>
          <w:sz w:val="20"/>
          <w:szCs w:val="20"/>
        </w:rPr>
      </w:pPr>
      <w:r w:rsidRPr="00337FF9">
        <w:rPr>
          <w:rFonts w:ascii="Arial" w:hAnsi="Arial" w:cs="Arial"/>
          <w:sz w:val="20"/>
          <w:szCs w:val="20"/>
        </w:rPr>
        <w:t>Each centrifugal pump furnished under these specifications shall be tested at the factory to</w:t>
      </w:r>
      <w:r w:rsidR="00ED4DB5">
        <w:rPr>
          <w:rFonts w:ascii="Arial" w:hAnsi="Arial" w:cs="Arial"/>
          <w:sz w:val="20"/>
          <w:szCs w:val="20"/>
        </w:rPr>
        <w:t xml:space="preserve"> </w:t>
      </w:r>
      <w:r w:rsidR="00C2160C">
        <w:rPr>
          <w:rFonts w:ascii="Arial" w:hAnsi="Arial" w:cs="Arial"/>
          <w:sz w:val="20"/>
          <w:szCs w:val="20"/>
        </w:rPr>
        <w:t>V</w:t>
      </w:r>
      <w:r w:rsidRPr="00337FF9">
        <w:rPr>
          <w:rFonts w:ascii="Arial" w:hAnsi="Arial" w:cs="Arial"/>
          <w:sz w:val="20"/>
          <w:szCs w:val="20"/>
        </w:rPr>
        <w:t xml:space="preserve">erify </w:t>
      </w:r>
      <w:r w:rsidR="00C2160C">
        <w:rPr>
          <w:rFonts w:ascii="Arial" w:hAnsi="Arial" w:cs="Arial"/>
          <w:sz w:val="20"/>
          <w:szCs w:val="20"/>
        </w:rPr>
        <w:t>I</w:t>
      </w:r>
      <w:r w:rsidR="00C2160C" w:rsidRPr="00337FF9">
        <w:rPr>
          <w:rFonts w:ascii="Arial" w:hAnsi="Arial" w:cs="Arial"/>
          <w:sz w:val="20"/>
          <w:szCs w:val="20"/>
        </w:rPr>
        <w:t xml:space="preserve">ndividual </w:t>
      </w:r>
      <w:r w:rsidR="00C2160C">
        <w:rPr>
          <w:rFonts w:ascii="Arial" w:hAnsi="Arial" w:cs="Arial"/>
          <w:sz w:val="20"/>
          <w:szCs w:val="20"/>
        </w:rPr>
        <w:t>P</w:t>
      </w:r>
      <w:r w:rsidR="00C2160C" w:rsidRPr="00337FF9">
        <w:rPr>
          <w:rFonts w:ascii="Arial" w:hAnsi="Arial" w:cs="Arial"/>
          <w:sz w:val="20"/>
          <w:szCs w:val="20"/>
        </w:rPr>
        <w:t xml:space="preserve">erformance </w:t>
      </w:r>
      <w:r w:rsidRPr="00337FF9">
        <w:rPr>
          <w:rFonts w:ascii="Arial" w:hAnsi="Arial" w:cs="Arial"/>
          <w:sz w:val="20"/>
          <w:szCs w:val="20"/>
        </w:rPr>
        <w:t xml:space="preserve">(VIP). Certified copies of all test reports shall be submitted to the </w:t>
      </w:r>
      <w:r w:rsidR="00C2160C">
        <w:rPr>
          <w:rFonts w:ascii="Arial" w:hAnsi="Arial" w:cs="Arial"/>
          <w:sz w:val="20"/>
          <w:szCs w:val="20"/>
        </w:rPr>
        <w:t>e</w:t>
      </w:r>
      <w:r w:rsidR="00C2160C" w:rsidRPr="00337FF9">
        <w:rPr>
          <w:rFonts w:ascii="Arial" w:hAnsi="Arial" w:cs="Arial"/>
          <w:sz w:val="20"/>
          <w:szCs w:val="20"/>
        </w:rPr>
        <w:t xml:space="preserve">ngineer </w:t>
      </w:r>
      <w:r w:rsidRPr="00337FF9">
        <w:rPr>
          <w:rFonts w:ascii="Arial" w:hAnsi="Arial" w:cs="Arial"/>
          <w:sz w:val="20"/>
          <w:szCs w:val="20"/>
        </w:rPr>
        <w:t>for approval prior to shipment. Each unit shall be hydrostatically tested in accordance with the Hydraulic Institute Standards.</w:t>
      </w:r>
      <w:r w:rsidR="00E477EF">
        <w:rPr>
          <w:rFonts w:ascii="Arial" w:hAnsi="Arial" w:cs="Arial"/>
          <w:sz w:val="20"/>
          <w:szCs w:val="20"/>
        </w:rPr>
        <w:t xml:space="preserve"> </w:t>
      </w:r>
    </w:p>
    <w:p w:rsidR="00E477EF" w:rsidRDefault="00E477EF" w:rsidP="00E477EF">
      <w:pPr>
        <w:autoSpaceDE w:val="0"/>
        <w:autoSpaceDN w:val="0"/>
        <w:rPr>
          <w:rFonts w:ascii="Arial" w:hAnsi="Arial" w:cs="Arial"/>
          <w:sz w:val="20"/>
          <w:szCs w:val="20"/>
        </w:rPr>
      </w:pPr>
      <w:r>
        <w:rPr>
          <w:rFonts w:ascii="Arial" w:hAnsi="Arial" w:cs="Arial"/>
          <w:sz w:val="20"/>
          <w:szCs w:val="20"/>
        </w:rPr>
        <w:t xml:space="preserve">Pump manufacturer </w:t>
      </w:r>
      <w:r w:rsidRPr="00E477EF">
        <w:rPr>
          <w:rFonts w:ascii="Arial" w:hAnsi="Arial" w:cs="Arial"/>
          <w:sz w:val="20"/>
          <w:szCs w:val="20"/>
        </w:rPr>
        <w:t>warrant</w:t>
      </w:r>
      <w:r>
        <w:rPr>
          <w:rFonts w:ascii="Arial" w:hAnsi="Arial" w:cs="Arial"/>
          <w:sz w:val="20"/>
          <w:szCs w:val="20"/>
        </w:rPr>
        <w:t xml:space="preserve">y shall be </w:t>
      </w:r>
      <w:r w:rsidRPr="00E477EF">
        <w:rPr>
          <w:rFonts w:ascii="Arial" w:hAnsi="Arial" w:cs="Arial"/>
          <w:sz w:val="20"/>
          <w:szCs w:val="20"/>
        </w:rPr>
        <w:t xml:space="preserve">for a period of five (5) years from the date of installation or start-up, or for </w:t>
      </w:r>
      <w:r w:rsidR="00C2160C">
        <w:rPr>
          <w:rFonts w:ascii="Arial" w:hAnsi="Arial" w:cs="Arial"/>
          <w:sz w:val="20"/>
          <w:szCs w:val="20"/>
        </w:rPr>
        <w:t>five (5) years</w:t>
      </w:r>
      <w:r w:rsidRPr="00E477EF">
        <w:rPr>
          <w:rFonts w:ascii="Arial" w:hAnsi="Arial" w:cs="Arial"/>
          <w:sz w:val="20"/>
          <w:szCs w:val="20"/>
        </w:rPr>
        <w:t xml:space="preserve"> after the date of shipment, whichever comes first.</w:t>
      </w:r>
    </w:p>
    <w:p w:rsidR="00592EDE" w:rsidRDefault="00592EDE" w:rsidP="00E477EF">
      <w:pPr>
        <w:autoSpaceDE w:val="0"/>
        <w:autoSpaceDN w:val="0"/>
        <w:rPr>
          <w:rFonts w:ascii="Arial" w:hAnsi="Arial" w:cs="Arial"/>
          <w:sz w:val="20"/>
          <w:szCs w:val="20"/>
        </w:rPr>
      </w:pPr>
      <w:r>
        <w:rPr>
          <w:rFonts w:ascii="Arial" w:hAnsi="Arial" w:cs="Arial"/>
          <w:sz w:val="20"/>
          <w:szCs w:val="20"/>
        </w:rPr>
        <w:t>Pump(s) shall be manufactured, assembled and tested in an ISO 9001 approved facility.</w:t>
      </w:r>
    </w:p>
    <w:p w:rsidR="00C2160C" w:rsidRPr="00E477EF" w:rsidRDefault="00C2160C" w:rsidP="00C2160C">
      <w:pPr>
        <w:autoSpaceDE w:val="0"/>
        <w:autoSpaceDN w:val="0"/>
        <w:rPr>
          <w:rFonts w:ascii="Arial" w:hAnsi="Arial" w:cs="Arial"/>
          <w:sz w:val="20"/>
          <w:szCs w:val="20"/>
        </w:rPr>
      </w:pPr>
      <w:r>
        <w:rPr>
          <w:rFonts w:ascii="Arial" w:hAnsi="Arial" w:cs="Arial"/>
          <w:sz w:val="20"/>
          <w:szCs w:val="20"/>
        </w:rPr>
        <w:t>After January 27, 2020 all pumps must be compliant with the Department of Energy (DOE) New Standard (PEI of 1 or less) and include all new mandatory information on the nameplate.</w:t>
      </w:r>
    </w:p>
    <w:p w:rsidR="000130DF" w:rsidRDefault="00592EDE" w:rsidP="00ED4DB5">
      <w:pPr>
        <w:autoSpaceDE w:val="0"/>
        <w:autoSpaceDN w:val="0"/>
      </w:pPr>
      <w:r w:rsidRPr="00ED4DB5">
        <w:rPr>
          <w:rFonts w:ascii="Arial" w:hAnsi="Arial" w:cs="Arial"/>
          <w:sz w:val="20"/>
          <w:szCs w:val="20"/>
        </w:rPr>
        <w:t>Pumps sh</w:t>
      </w:r>
      <w:r w:rsidR="00340AF2" w:rsidRPr="00ED4DB5">
        <w:rPr>
          <w:rFonts w:ascii="Arial" w:hAnsi="Arial" w:cs="Arial"/>
          <w:sz w:val="20"/>
          <w:szCs w:val="20"/>
        </w:rPr>
        <w:t>a</w:t>
      </w:r>
      <w:r w:rsidRPr="00ED4DB5">
        <w:rPr>
          <w:rFonts w:ascii="Arial" w:hAnsi="Arial" w:cs="Arial"/>
          <w:sz w:val="20"/>
          <w:szCs w:val="20"/>
        </w:rPr>
        <w:t xml:space="preserve">ll be 3804 Series as </w:t>
      </w:r>
      <w:r w:rsidR="00C2160C" w:rsidRPr="00ED4DB5">
        <w:rPr>
          <w:rFonts w:ascii="Arial" w:hAnsi="Arial" w:cs="Arial"/>
          <w:sz w:val="20"/>
          <w:szCs w:val="20"/>
        </w:rPr>
        <w:t>m</w:t>
      </w:r>
      <w:r w:rsidR="00C2160C" w:rsidRPr="00ED4DB5">
        <w:rPr>
          <w:rFonts w:ascii="Arial" w:hAnsi="Arial" w:cs="Arial"/>
          <w:sz w:val="20"/>
          <w:szCs w:val="20"/>
        </w:rPr>
        <w:t xml:space="preserve">anufactured </w:t>
      </w:r>
      <w:r w:rsidRPr="00ED4DB5">
        <w:rPr>
          <w:rFonts w:ascii="Arial" w:hAnsi="Arial" w:cs="Arial"/>
          <w:sz w:val="20"/>
          <w:szCs w:val="20"/>
        </w:rPr>
        <w:t xml:space="preserve">by </w:t>
      </w:r>
      <w:r w:rsidR="00A24743">
        <w:rPr>
          <w:rFonts w:ascii="Arial" w:hAnsi="Arial" w:cs="Arial"/>
          <w:sz w:val="20"/>
          <w:szCs w:val="20"/>
        </w:rPr>
        <w:t>Pentair Aurora</w:t>
      </w:r>
      <w:bookmarkStart w:id="0" w:name="_GoBack"/>
      <w:bookmarkEnd w:id="0"/>
      <w:r w:rsidRPr="00ED4DB5">
        <w:rPr>
          <w:rFonts w:ascii="Arial" w:hAnsi="Arial" w:cs="Arial"/>
          <w:sz w:val="20"/>
          <w:szCs w:val="20"/>
        </w:rPr>
        <w:t xml:space="preserve"> or equal. </w:t>
      </w:r>
    </w:p>
    <w:sectPr w:rsidR="00013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rlowCondensed-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43"/>
    <w:rsid w:val="000130DF"/>
    <w:rsid w:val="000500F5"/>
    <w:rsid w:val="00242550"/>
    <w:rsid w:val="002A7C43"/>
    <w:rsid w:val="002F4FCE"/>
    <w:rsid w:val="00337FF9"/>
    <w:rsid w:val="00340AF2"/>
    <w:rsid w:val="003503A0"/>
    <w:rsid w:val="00412570"/>
    <w:rsid w:val="0050211F"/>
    <w:rsid w:val="00530DDA"/>
    <w:rsid w:val="00592EDE"/>
    <w:rsid w:val="005C452D"/>
    <w:rsid w:val="00822448"/>
    <w:rsid w:val="009036FA"/>
    <w:rsid w:val="0091000E"/>
    <w:rsid w:val="00934207"/>
    <w:rsid w:val="00A24743"/>
    <w:rsid w:val="00A947A7"/>
    <w:rsid w:val="00C2160C"/>
    <w:rsid w:val="00C458C6"/>
    <w:rsid w:val="00CB39FE"/>
    <w:rsid w:val="00CB5A3D"/>
    <w:rsid w:val="00CC5234"/>
    <w:rsid w:val="00E20954"/>
    <w:rsid w:val="00E477EF"/>
    <w:rsid w:val="00ED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47A7"/>
    <w:pPr>
      <w:widowControl w:val="0"/>
      <w:autoSpaceDE w:val="0"/>
      <w:autoSpaceDN w:val="0"/>
      <w:spacing w:after="0" w:line="240" w:lineRule="auto"/>
    </w:pPr>
    <w:rPr>
      <w:rFonts w:ascii="BarlowCondensed-Light" w:eastAsia="BarlowCondensed-Light" w:hAnsi="BarlowCondensed-Light" w:cs="BarlowCondensed-Light"/>
      <w:lang w:bidi="en-US"/>
    </w:rPr>
  </w:style>
  <w:style w:type="paragraph" w:styleId="BalloonText">
    <w:name w:val="Balloon Text"/>
    <w:basedOn w:val="Normal"/>
    <w:link w:val="BalloonTextChar"/>
    <w:uiPriority w:val="99"/>
    <w:semiHidden/>
    <w:unhideWhenUsed/>
    <w:rsid w:val="002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47A7"/>
    <w:pPr>
      <w:widowControl w:val="0"/>
      <w:autoSpaceDE w:val="0"/>
      <w:autoSpaceDN w:val="0"/>
      <w:spacing w:after="0" w:line="240" w:lineRule="auto"/>
    </w:pPr>
    <w:rPr>
      <w:rFonts w:ascii="BarlowCondensed-Light" w:eastAsia="BarlowCondensed-Light" w:hAnsi="BarlowCondensed-Light" w:cs="BarlowCondensed-Light"/>
      <w:lang w:bidi="en-US"/>
    </w:rPr>
  </w:style>
  <w:style w:type="paragraph" w:styleId="BalloonText">
    <w:name w:val="Balloon Text"/>
    <w:basedOn w:val="Normal"/>
    <w:link w:val="BalloonTextChar"/>
    <w:uiPriority w:val="99"/>
    <w:semiHidden/>
    <w:unhideWhenUsed/>
    <w:rsid w:val="002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Pentair</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2019-08-26T11:51:00Z</dcterms:created>
  <dcterms:modified xsi:type="dcterms:W3CDTF">2019-08-26T11:52:00Z</dcterms:modified>
</cp:coreProperties>
</file>